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FCA3D1" w14:textId="77777777" w:rsidR="006A6540" w:rsidRPr="00200E1F" w:rsidRDefault="006A6540" w:rsidP="006A6540">
      <w:pPr>
        <w:jc w:val="center"/>
        <w:rPr>
          <w:b/>
          <w:i/>
          <w:color w:val="C00000"/>
          <w:sz w:val="28"/>
          <w:szCs w:val="28"/>
        </w:rPr>
      </w:pPr>
      <w:r w:rsidRPr="00200E1F">
        <w:rPr>
          <w:b/>
          <w:i/>
          <w:color w:val="C00000"/>
          <w:sz w:val="28"/>
          <w:szCs w:val="28"/>
        </w:rPr>
        <w:t>ПЛАН РАБОТЫ</w:t>
      </w:r>
    </w:p>
    <w:p w14:paraId="69254EC2" w14:textId="77777777" w:rsidR="006A6540" w:rsidRPr="00200E1F" w:rsidRDefault="006A6540" w:rsidP="006A6540">
      <w:pPr>
        <w:jc w:val="center"/>
        <w:rPr>
          <w:b/>
          <w:i/>
          <w:color w:val="C00000"/>
          <w:sz w:val="28"/>
          <w:szCs w:val="28"/>
        </w:rPr>
      </w:pPr>
      <w:r w:rsidRPr="00200E1F">
        <w:rPr>
          <w:b/>
          <w:i/>
          <w:color w:val="C00000"/>
          <w:sz w:val="28"/>
          <w:szCs w:val="28"/>
        </w:rPr>
        <w:t>по защите законных прав и интересов воспитанников</w:t>
      </w:r>
    </w:p>
    <w:p w14:paraId="574B4D67" w14:textId="581935E6" w:rsidR="006A6540" w:rsidRPr="00200E1F" w:rsidRDefault="006A6540" w:rsidP="006A6540">
      <w:pPr>
        <w:jc w:val="center"/>
        <w:rPr>
          <w:b/>
          <w:i/>
          <w:color w:val="C00000"/>
          <w:sz w:val="28"/>
          <w:szCs w:val="28"/>
        </w:rPr>
      </w:pPr>
      <w:r w:rsidRPr="00200E1F">
        <w:rPr>
          <w:b/>
          <w:i/>
          <w:color w:val="C00000"/>
          <w:sz w:val="28"/>
          <w:szCs w:val="28"/>
        </w:rPr>
        <w:t>на 202</w:t>
      </w:r>
      <w:r w:rsidR="006F436A">
        <w:rPr>
          <w:b/>
          <w:i/>
          <w:color w:val="C00000"/>
          <w:sz w:val="28"/>
          <w:szCs w:val="28"/>
        </w:rPr>
        <w:t>4</w:t>
      </w:r>
      <w:r w:rsidRPr="00200E1F">
        <w:rPr>
          <w:b/>
          <w:i/>
          <w:color w:val="C00000"/>
          <w:sz w:val="28"/>
          <w:szCs w:val="28"/>
        </w:rPr>
        <w:t xml:space="preserve"> – 20</w:t>
      </w:r>
      <w:r w:rsidR="006F436A">
        <w:rPr>
          <w:b/>
          <w:i/>
          <w:color w:val="C00000"/>
          <w:sz w:val="28"/>
          <w:szCs w:val="28"/>
        </w:rPr>
        <w:t>25</w:t>
      </w:r>
      <w:r w:rsidRPr="00200E1F">
        <w:rPr>
          <w:b/>
          <w:i/>
          <w:color w:val="C00000"/>
          <w:sz w:val="28"/>
          <w:szCs w:val="28"/>
        </w:rPr>
        <w:t xml:space="preserve"> учебный год.</w:t>
      </w:r>
    </w:p>
    <w:p w14:paraId="7EE55BF4" w14:textId="77777777" w:rsidR="006A6540" w:rsidRPr="00200E1F" w:rsidRDefault="006A6540" w:rsidP="006A6540">
      <w:pPr>
        <w:jc w:val="both"/>
        <w:rPr>
          <w:b/>
          <w:color w:val="C00000"/>
          <w:sz w:val="28"/>
          <w:szCs w:val="28"/>
        </w:rPr>
      </w:pPr>
    </w:p>
    <w:p w14:paraId="4005A34A" w14:textId="77777777" w:rsidR="006A6540" w:rsidRDefault="006A6540" w:rsidP="006A6540">
      <w:pPr>
        <w:ind w:left="709" w:hanging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Цель: </w:t>
      </w:r>
      <w:r w:rsidRPr="00616D3A">
        <w:rPr>
          <w:sz w:val="28"/>
          <w:szCs w:val="28"/>
        </w:rPr>
        <w:t xml:space="preserve">социальная защита прав и интересов воспитанников, </w:t>
      </w:r>
      <w:r>
        <w:rPr>
          <w:sz w:val="28"/>
          <w:szCs w:val="28"/>
        </w:rPr>
        <w:t xml:space="preserve">в том числе инвалидов, детей-инвалидов, детей-сирот, </w:t>
      </w:r>
      <w:r w:rsidRPr="00616D3A">
        <w:rPr>
          <w:sz w:val="28"/>
          <w:szCs w:val="28"/>
        </w:rPr>
        <w:t>создание благоприятных условий для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развития детей</w:t>
      </w:r>
      <w:r>
        <w:rPr>
          <w:sz w:val="28"/>
          <w:szCs w:val="28"/>
        </w:rPr>
        <w:t>.</w:t>
      </w:r>
    </w:p>
    <w:p w14:paraId="33562D45" w14:textId="77777777" w:rsidR="006A6540" w:rsidRPr="00616D3A" w:rsidRDefault="006A6540" w:rsidP="006A6540">
      <w:pPr>
        <w:ind w:left="1134" w:hanging="1134"/>
        <w:jc w:val="both"/>
        <w:rPr>
          <w:b/>
          <w:sz w:val="28"/>
          <w:szCs w:val="28"/>
        </w:rPr>
      </w:pPr>
      <w:r w:rsidRPr="00616D3A">
        <w:rPr>
          <w:b/>
          <w:sz w:val="28"/>
          <w:szCs w:val="28"/>
        </w:rPr>
        <w:t xml:space="preserve">Задачи: </w:t>
      </w:r>
    </w:p>
    <w:p w14:paraId="0C136C50" w14:textId="77777777" w:rsidR="006A6540" w:rsidRPr="00616D3A" w:rsidRDefault="006A6540" w:rsidP="006A6540">
      <w:pPr>
        <w:pStyle w:val="a4"/>
        <w:numPr>
          <w:ilvl w:val="0"/>
          <w:numId w:val="3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об</w:t>
      </w:r>
      <w:r>
        <w:rPr>
          <w:sz w:val="28"/>
          <w:szCs w:val="28"/>
        </w:rPr>
        <w:t xml:space="preserve">еспечение защиты законных прав, </w:t>
      </w:r>
      <w:r w:rsidRPr="00616D3A">
        <w:rPr>
          <w:sz w:val="28"/>
          <w:szCs w:val="28"/>
        </w:rPr>
        <w:t>интересов воспитанников</w:t>
      </w:r>
      <w:r>
        <w:rPr>
          <w:sz w:val="28"/>
          <w:szCs w:val="28"/>
        </w:rPr>
        <w:t xml:space="preserve"> и социальных льгот воспитанников </w:t>
      </w:r>
      <w:r w:rsidRPr="00616D3A">
        <w:rPr>
          <w:sz w:val="28"/>
          <w:szCs w:val="28"/>
        </w:rPr>
        <w:t>(пенсионное,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медицинское, имущественное, жилищное</w:t>
      </w:r>
      <w:r>
        <w:rPr>
          <w:sz w:val="28"/>
          <w:szCs w:val="28"/>
        </w:rPr>
        <w:t xml:space="preserve"> обеспечение);</w:t>
      </w:r>
    </w:p>
    <w:p w14:paraId="602EEE09" w14:textId="77777777" w:rsidR="006A6540" w:rsidRPr="00616D3A" w:rsidRDefault="006A6540" w:rsidP="006A6540">
      <w:pPr>
        <w:pStyle w:val="a4"/>
        <w:numPr>
          <w:ilvl w:val="0"/>
          <w:numId w:val="3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оказание помощи воспитанникам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в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период адаптации в учреждении;</w:t>
      </w:r>
    </w:p>
    <w:p w14:paraId="036EB939" w14:textId="77777777" w:rsidR="006A6540" w:rsidRDefault="006A6540" w:rsidP="006A6540">
      <w:pPr>
        <w:pStyle w:val="a4"/>
        <w:numPr>
          <w:ilvl w:val="0"/>
          <w:numId w:val="3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разработка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и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реализация программ социализации воспитанников учреждения путем расширения их социальных контактов и подготовки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 xml:space="preserve">к самостоятельной </w:t>
      </w:r>
      <w:r>
        <w:rPr>
          <w:sz w:val="28"/>
          <w:szCs w:val="28"/>
        </w:rPr>
        <w:t>жизни, профориентация;</w:t>
      </w:r>
    </w:p>
    <w:p w14:paraId="49C46D0A" w14:textId="77777777" w:rsidR="006A6540" w:rsidRPr="00464B2B" w:rsidRDefault="006A6540" w:rsidP="006A6540">
      <w:pPr>
        <w:pStyle w:val="a4"/>
        <w:numPr>
          <w:ilvl w:val="0"/>
          <w:numId w:val="3"/>
        </w:numPr>
        <w:jc w:val="both"/>
        <w:rPr>
          <w:sz w:val="28"/>
          <w:szCs w:val="28"/>
        </w:rPr>
      </w:pPr>
      <w:r w:rsidRPr="00464B2B">
        <w:rPr>
          <w:sz w:val="28"/>
          <w:szCs w:val="28"/>
        </w:rPr>
        <w:t xml:space="preserve">сопровождение совершеннолетних воспитанников, проживающих в </w:t>
      </w:r>
      <w:r>
        <w:rPr>
          <w:sz w:val="28"/>
          <w:szCs w:val="28"/>
        </w:rPr>
        <w:t>учреждении</w:t>
      </w:r>
      <w:r w:rsidRPr="00464B2B">
        <w:rPr>
          <w:sz w:val="28"/>
          <w:szCs w:val="28"/>
        </w:rPr>
        <w:t xml:space="preserve"> до 23 лет</w:t>
      </w:r>
      <w:r>
        <w:rPr>
          <w:sz w:val="28"/>
          <w:szCs w:val="28"/>
        </w:rPr>
        <w:t>.</w:t>
      </w:r>
    </w:p>
    <w:p w14:paraId="0F97EE5B" w14:textId="77777777" w:rsidR="006A6540" w:rsidRDefault="006A6540" w:rsidP="006A6540">
      <w:pPr>
        <w:jc w:val="both"/>
        <w:rPr>
          <w:color w:val="FF0000"/>
          <w:sz w:val="28"/>
          <w:szCs w:val="28"/>
        </w:rPr>
      </w:pPr>
    </w:p>
    <w:p w14:paraId="529FC4BE" w14:textId="77777777" w:rsidR="006A6540" w:rsidRPr="00616D3A" w:rsidRDefault="006A6540" w:rsidP="006A6540">
      <w:pPr>
        <w:jc w:val="both"/>
        <w:rPr>
          <w:b/>
          <w:sz w:val="28"/>
          <w:szCs w:val="28"/>
        </w:rPr>
      </w:pPr>
      <w:r w:rsidRPr="00616D3A">
        <w:rPr>
          <w:b/>
          <w:sz w:val="28"/>
          <w:szCs w:val="28"/>
        </w:rPr>
        <w:t>Основные направления работы:</w:t>
      </w:r>
    </w:p>
    <w:p w14:paraId="564B82E4" w14:textId="77777777" w:rsidR="006A6540" w:rsidRPr="00616D3A" w:rsidRDefault="006A6540" w:rsidP="006A6540">
      <w:pPr>
        <w:numPr>
          <w:ilvl w:val="0"/>
          <w:numId w:val="1"/>
        </w:numPr>
        <w:ind w:left="567" w:hanging="567"/>
        <w:jc w:val="both"/>
        <w:rPr>
          <w:b/>
          <w:sz w:val="28"/>
          <w:szCs w:val="28"/>
        </w:rPr>
      </w:pPr>
      <w:r w:rsidRPr="00616D3A">
        <w:rPr>
          <w:sz w:val="28"/>
          <w:szCs w:val="28"/>
        </w:rPr>
        <w:t xml:space="preserve">Работа по обеспечению законных прав и интересов воспитанников: </w:t>
      </w:r>
    </w:p>
    <w:p w14:paraId="29E944D0" w14:textId="77777777" w:rsidR="006A6540" w:rsidRDefault="006A6540" w:rsidP="006A6540">
      <w:pPr>
        <w:numPr>
          <w:ilvl w:val="0"/>
          <w:numId w:val="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 xml:space="preserve">с отделом опеки и попечительства </w:t>
      </w:r>
      <w:r>
        <w:rPr>
          <w:sz w:val="28"/>
          <w:szCs w:val="28"/>
        </w:rPr>
        <w:t>Департамента</w:t>
      </w:r>
      <w:r w:rsidRPr="00616D3A">
        <w:rPr>
          <w:sz w:val="28"/>
          <w:szCs w:val="28"/>
        </w:rPr>
        <w:t xml:space="preserve"> образования мэрии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г</w:t>
      </w:r>
      <w:r>
        <w:rPr>
          <w:sz w:val="28"/>
          <w:szCs w:val="28"/>
        </w:rPr>
        <w:t>орода Магадана;</w:t>
      </w:r>
    </w:p>
    <w:p w14:paraId="7501AD2F" w14:textId="77777777" w:rsidR="006A6540" w:rsidRPr="009C64BD" w:rsidRDefault="006A6540" w:rsidP="006A6540">
      <w:pPr>
        <w:numPr>
          <w:ilvl w:val="0"/>
          <w:numId w:val="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 министерством труда и социальной поддержки населения Магаданской области;</w:t>
      </w:r>
    </w:p>
    <w:p w14:paraId="5C5DEB2B" w14:textId="77777777" w:rsidR="006A6540" w:rsidRPr="00616D3A" w:rsidRDefault="006A6540" w:rsidP="006A6540">
      <w:pPr>
        <w:numPr>
          <w:ilvl w:val="0"/>
          <w:numId w:val="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с отделениями Сберегательного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Банка России;</w:t>
      </w:r>
    </w:p>
    <w:p w14:paraId="1A13BDA5" w14:textId="77777777" w:rsidR="006A6540" w:rsidRPr="00616D3A" w:rsidRDefault="006A6540" w:rsidP="006A6540">
      <w:pPr>
        <w:numPr>
          <w:ilvl w:val="0"/>
          <w:numId w:val="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с ОФМС</w:t>
      </w:r>
      <w:r>
        <w:rPr>
          <w:sz w:val="28"/>
          <w:szCs w:val="28"/>
        </w:rPr>
        <w:t xml:space="preserve"> России </w:t>
      </w:r>
      <w:r w:rsidRPr="00616D3A">
        <w:rPr>
          <w:sz w:val="28"/>
          <w:szCs w:val="28"/>
        </w:rPr>
        <w:t>в городе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Магадане;</w:t>
      </w:r>
    </w:p>
    <w:p w14:paraId="025F2170" w14:textId="77777777" w:rsidR="006A6540" w:rsidRPr="00616D3A" w:rsidRDefault="006A6540" w:rsidP="006A6540">
      <w:pPr>
        <w:numPr>
          <w:ilvl w:val="0"/>
          <w:numId w:val="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с налоговой</w:t>
      </w:r>
      <w:r>
        <w:rPr>
          <w:sz w:val="28"/>
          <w:szCs w:val="28"/>
        </w:rPr>
        <w:t xml:space="preserve"> </w:t>
      </w:r>
      <w:r w:rsidRPr="00616D3A">
        <w:rPr>
          <w:sz w:val="28"/>
          <w:szCs w:val="28"/>
        </w:rPr>
        <w:t>инспекцией по Магаданской области;</w:t>
      </w:r>
    </w:p>
    <w:p w14:paraId="16926589" w14:textId="77777777" w:rsidR="006A6540" w:rsidRPr="00616D3A" w:rsidRDefault="006A6540" w:rsidP="006A6540">
      <w:pPr>
        <w:numPr>
          <w:ilvl w:val="0"/>
          <w:numId w:val="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 xml:space="preserve">с Пенсионным Фондом </w:t>
      </w:r>
      <w:r>
        <w:rPr>
          <w:sz w:val="28"/>
          <w:szCs w:val="28"/>
        </w:rPr>
        <w:t xml:space="preserve">России в городе </w:t>
      </w:r>
      <w:r w:rsidRPr="00616D3A">
        <w:rPr>
          <w:sz w:val="28"/>
          <w:szCs w:val="28"/>
        </w:rPr>
        <w:t>Магадане;</w:t>
      </w:r>
    </w:p>
    <w:p w14:paraId="094DF3D2" w14:textId="77777777" w:rsidR="006A6540" w:rsidRPr="00616D3A" w:rsidRDefault="006A6540" w:rsidP="006A6540">
      <w:pPr>
        <w:numPr>
          <w:ilvl w:val="0"/>
          <w:numId w:val="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с Федеральной службой судебных приставов;</w:t>
      </w:r>
    </w:p>
    <w:p w14:paraId="0E8F6881" w14:textId="77777777" w:rsidR="006A6540" w:rsidRPr="00616D3A" w:rsidRDefault="006A6540" w:rsidP="006A6540">
      <w:pPr>
        <w:numPr>
          <w:ilvl w:val="0"/>
          <w:numId w:val="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с Магаданским городским и мировым судами;</w:t>
      </w:r>
    </w:p>
    <w:p w14:paraId="2EA8CC98" w14:textId="77777777" w:rsidR="006A6540" w:rsidRPr="00616D3A" w:rsidRDefault="006A6540" w:rsidP="006A6540">
      <w:pPr>
        <w:numPr>
          <w:ilvl w:val="0"/>
          <w:numId w:val="2"/>
        </w:numPr>
        <w:jc w:val="both"/>
        <w:rPr>
          <w:sz w:val="28"/>
          <w:szCs w:val="28"/>
        </w:rPr>
      </w:pPr>
      <w:r w:rsidRPr="00616D3A">
        <w:rPr>
          <w:sz w:val="28"/>
          <w:szCs w:val="28"/>
        </w:rPr>
        <w:t>с Прокуратурой города Магадана;</w:t>
      </w:r>
    </w:p>
    <w:p w14:paraId="1CBDB1BF" w14:textId="77777777" w:rsidR="006A6540" w:rsidRPr="00616D3A" w:rsidRDefault="006A6540" w:rsidP="006A6540">
      <w:pPr>
        <w:numPr>
          <w:ilvl w:val="0"/>
          <w:numId w:val="2"/>
        </w:numPr>
        <w:spacing w:after="120"/>
        <w:ind w:left="924" w:hanging="357"/>
        <w:jc w:val="both"/>
        <w:rPr>
          <w:sz w:val="28"/>
          <w:szCs w:val="28"/>
        </w:rPr>
      </w:pPr>
      <w:r w:rsidRPr="00616D3A">
        <w:rPr>
          <w:sz w:val="28"/>
          <w:szCs w:val="28"/>
        </w:rPr>
        <w:t>с отделением полиции (дислокация п. Сокол).</w:t>
      </w:r>
    </w:p>
    <w:p w14:paraId="3458ADA6" w14:textId="77777777" w:rsidR="006A6540" w:rsidRPr="00B70B35" w:rsidRDefault="006A6540" w:rsidP="006A6540">
      <w:pPr>
        <w:numPr>
          <w:ilvl w:val="0"/>
          <w:numId w:val="1"/>
        </w:numPr>
        <w:spacing w:after="120"/>
        <w:ind w:left="567" w:hanging="567"/>
        <w:jc w:val="both"/>
        <w:rPr>
          <w:sz w:val="28"/>
          <w:szCs w:val="28"/>
        </w:rPr>
      </w:pPr>
      <w:r w:rsidRPr="00B70B35">
        <w:rPr>
          <w:sz w:val="28"/>
          <w:szCs w:val="28"/>
        </w:rPr>
        <w:t>Профориентационная работа, тематические беседы с воспитанниками.</w:t>
      </w:r>
    </w:p>
    <w:p w14:paraId="490A9B29" w14:textId="77777777" w:rsidR="006A6540" w:rsidRPr="009C64BD" w:rsidRDefault="006A6540" w:rsidP="006A6540">
      <w:pPr>
        <w:numPr>
          <w:ilvl w:val="0"/>
          <w:numId w:val="1"/>
        </w:numPr>
        <w:ind w:left="567" w:hanging="567"/>
        <w:jc w:val="both"/>
        <w:rPr>
          <w:sz w:val="28"/>
          <w:szCs w:val="28"/>
        </w:rPr>
      </w:pPr>
      <w:r w:rsidRPr="00B70B35">
        <w:rPr>
          <w:sz w:val="28"/>
          <w:szCs w:val="28"/>
        </w:rPr>
        <w:t>Правовое просвещение педагогических</w:t>
      </w:r>
      <w:r>
        <w:rPr>
          <w:sz w:val="28"/>
          <w:szCs w:val="28"/>
        </w:rPr>
        <w:t xml:space="preserve"> </w:t>
      </w:r>
      <w:r w:rsidRPr="00B70B35">
        <w:rPr>
          <w:sz w:val="28"/>
          <w:szCs w:val="28"/>
        </w:rPr>
        <w:t>работников</w:t>
      </w:r>
      <w:r>
        <w:rPr>
          <w:sz w:val="28"/>
          <w:szCs w:val="28"/>
        </w:rPr>
        <w:t xml:space="preserve"> </w:t>
      </w:r>
      <w:r w:rsidRPr="00B70B35">
        <w:rPr>
          <w:sz w:val="28"/>
          <w:szCs w:val="28"/>
        </w:rPr>
        <w:t>учреждения в части социальной поддержки детей-сирот и детей, оставшихся без попечения родителей.</w:t>
      </w:r>
    </w:p>
    <w:p w14:paraId="36EF5647" w14:textId="6426340F" w:rsidR="006A6540" w:rsidRDefault="006A6540" w:rsidP="006A6540">
      <w:pPr>
        <w:jc w:val="center"/>
        <w:rPr>
          <w:i/>
          <w:sz w:val="26"/>
          <w:szCs w:val="26"/>
        </w:rPr>
      </w:pPr>
      <w:r>
        <w:rPr>
          <w:i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0B06AC3" wp14:editId="091ACC8F">
                <wp:simplePos x="0" y="0"/>
                <wp:positionH relativeFrom="column">
                  <wp:posOffset>3366770</wp:posOffset>
                </wp:positionH>
                <wp:positionV relativeFrom="paragraph">
                  <wp:posOffset>1619250</wp:posOffset>
                </wp:positionV>
                <wp:extent cx="946150" cy="254635"/>
                <wp:effectExtent l="635" t="8890" r="5715" b="3175"/>
                <wp:wrapNone/>
                <wp:docPr id="1" name="Параллелограмм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150" cy="254635"/>
                        </a:xfrm>
                        <a:prstGeom prst="parallelogram">
                          <a:avLst>
                            <a:gd name="adj" fmla="val 92893"/>
                          </a:avLst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EC35E8"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Параллелограмм 1" o:spid="_x0000_s1026" type="#_x0000_t7" style="position:absolute;margin-left:265.1pt;margin-top:127.5pt;width:74.5pt;height:20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" stroked="f"/>
            </w:pict>
          </mc:Fallback>
        </mc:AlternateContent>
      </w:r>
      <w:r>
        <w:rPr>
          <w:i/>
          <w:noProof/>
          <w:sz w:val="26"/>
          <w:szCs w:val="26"/>
        </w:rPr>
        <w:drawing>
          <wp:inline distT="0" distB="0" distL="0" distR="0" wp14:anchorId="27E72309" wp14:editId="6937E8FC">
            <wp:extent cx="1934749" cy="2222500"/>
            <wp:effectExtent l="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4EAD3"/>
                        </a:clrFrom>
                        <a:clrTo>
                          <a:srgbClr val="F4EAD3">
                            <a:alpha val="0"/>
                          </a:srgbClr>
                        </a:clrTo>
                      </a:clrChange>
                    </a:blip>
                    <a:srcRect l="45752" t="16157" r="36935" b="484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519" cy="2300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488" w:type="dxa"/>
        <w:tblLayout w:type="fixed"/>
        <w:tblLook w:val="04A0" w:firstRow="1" w:lastRow="0" w:firstColumn="1" w:lastColumn="0" w:noHBand="0" w:noVBand="1"/>
      </w:tblPr>
      <w:tblGrid>
        <w:gridCol w:w="567"/>
        <w:gridCol w:w="2660"/>
        <w:gridCol w:w="5528"/>
        <w:gridCol w:w="1733"/>
      </w:tblGrid>
      <w:tr w:rsidR="006A6540" w14:paraId="454EC763" w14:textId="77777777" w:rsidTr="00A07128">
        <w:trPr>
          <w:trHeight w:val="397"/>
        </w:trPr>
        <w:tc>
          <w:tcPr>
            <w:tcW w:w="567" w:type="dxa"/>
            <w:shd w:val="clear" w:color="auto" w:fill="D9D9D9" w:themeFill="background1" w:themeFillShade="D9"/>
            <w:vAlign w:val="center"/>
          </w:tcPr>
          <w:p w14:paraId="16CDA83A" w14:textId="77777777" w:rsidR="006A6540" w:rsidRPr="00F11B00" w:rsidRDefault="006A6540" w:rsidP="00A07128">
            <w:pPr>
              <w:jc w:val="center"/>
              <w:rPr>
                <w:b/>
                <w:i/>
              </w:rPr>
            </w:pPr>
            <w:r w:rsidRPr="00F11B00">
              <w:rPr>
                <w:b/>
                <w:i/>
              </w:rPr>
              <w:lastRenderedPageBreak/>
              <w:t>№</w:t>
            </w:r>
          </w:p>
        </w:tc>
        <w:tc>
          <w:tcPr>
            <w:tcW w:w="2660" w:type="dxa"/>
            <w:shd w:val="clear" w:color="auto" w:fill="D9D9D9" w:themeFill="background1" w:themeFillShade="D9"/>
            <w:vAlign w:val="center"/>
          </w:tcPr>
          <w:p w14:paraId="6ABB8904" w14:textId="77777777" w:rsidR="006A6540" w:rsidRPr="00F11B00" w:rsidRDefault="006A6540" w:rsidP="00A07128">
            <w:pPr>
              <w:jc w:val="center"/>
              <w:rPr>
                <w:b/>
                <w:i/>
              </w:rPr>
            </w:pPr>
            <w:r w:rsidRPr="00F11B00">
              <w:rPr>
                <w:b/>
                <w:i/>
              </w:rPr>
              <w:t>Направление деятельности</w:t>
            </w:r>
          </w:p>
        </w:tc>
        <w:tc>
          <w:tcPr>
            <w:tcW w:w="5528" w:type="dxa"/>
            <w:shd w:val="clear" w:color="auto" w:fill="D9D9D9" w:themeFill="background1" w:themeFillShade="D9"/>
            <w:vAlign w:val="center"/>
          </w:tcPr>
          <w:p w14:paraId="37845763" w14:textId="77777777" w:rsidR="006A6540" w:rsidRPr="00F11B00" w:rsidRDefault="006A6540" w:rsidP="00A07128">
            <w:pPr>
              <w:jc w:val="center"/>
              <w:rPr>
                <w:b/>
                <w:i/>
              </w:rPr>
            </w:pPr>
            <w:r w:rsidRPr="00F11B00">
              <w:rPr>
                <w:b/>
                <w:i/>
              </w:rPr>
              <w:t>Содержание</w:t>
            </w:r>
          </w:p>
        </w:tc>
        <w:tc>
          <w:tcPr>
            <w:tcW w:w="1733" w:type="dxa"/>
            <w:shd w:val="clear" w:color="auto" w:fill="D9D9D9" w:themeFill="background1" w:themeFillShade="D9"/>
            <w:vAlign w:val="center"/>
          </w:tcPr>
          <w:p w14:paraId="6B19513F" w14:textId="77777777" w:rsidR="006A6540" w:rsidRPr="00F11B00" w:rsidRDefault="006A6540" w:rsidP="00A07128">
            <w:pPr>
              <w:jc w:val="center"/>
              <w:rPr>
                <w:b/>
                <w:i/>
              </w:rPr>
            </w:pPr>
            <w:r w:rsidRPr="00F11B00">
              <w:rPr>
                <w:b/>
                <w:i/>
              </w:rPr>
              <w:t>Сроки</w:t>
            </w:r>
          </w:p>
        </w:tc>
      </w:tr>
      <w:tr w:rsidR="006A6540" w14:paraId="50258154" w14:textId="77777777" w:rsidTr="00A07128">
        <w:trPr>
          <w:trHeight w:val="655"/>
        </w:trPr>
        <w:tc>
          <w:tcPr>
            <w:tcW w:w="567" w:type="dxa"/>
            <w:vMerge w:val="restart"/>
            <w:vAlign w:val="center"/>
          </w:tcPr>
          <w:p w14:paraId="7A43F136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14:paraId="1B899310" w14:textId="77777777" w:rsidR="006A6540" w:rsidRDefault="006A6540" w:rsidP="00A07128">
            <w:pPr>
              <w:jc w:val="center"/>
              <w:rPr>
                <w:bCs/>
                <w:sz w:val="24"/>
                <w:szCs w:val="24"/>
                <w:shd w:val="clear" w:color="auto" w:fill="FFFFFF"/>
              </w:rPr>
            </w:pPr>
            <w:r w:rsidRPr="00F11B00">
              <w:rPr>
                <w:sz w:val="24"/>
                <w:szCs w:val="24"/>
              </w:rPr>
              <w:t xml:space="preserve">Реализация Приказа </w:t>
            </w:r>
            <w:r w:rsidRPr="00F11B00">
              <w:rPr>
                <w:bCs/>
                <w:sz w:val="24"/>
                <w:szCs w:val="24"/>
                <w:shd w:val="clear" w:color="auto" w:fill="FFFFFF"/>
              </w:rPr>
              <w:t xml:space="preserve">Министерства просвещения Российской Федерации от 15 июня 2020 года </w:t>
            </w:r>
          </w:p>
          <w:p w14:paraId="07DB9CC4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  <w:shd w:val="clear" w:color="auto" w:fill="FFFFFF"/>
              </w:rPr>
              <w:t>№</w:t>
            </w:r>
            <w:r w:rsidRPr="00F11B00">
              <w:rPr>
                <w:bCs/>
                <w:sz w:val="24"/>
                <w:szCs w:val="24"/>
                <w:shd w:val="clear" w:color="auto" w:fill="FFFFFF"/>
              </w:rPr>
              <w:t xml:space="preserve"> 300</w:t>
            </w:r>
          </w:p>
          <w:p w14:paraId="0F19B76A" w14:textId="77777777" w:rsidR="006A6540" w:rsidRPr="00F11B00" w:rsidRDefault="006A6540" w:rsidP="00A07128">
            <w:pPr>
              <w:pStyle w:val="headertext"/>
              <w:shd w:val="clear" w:color="auto" w:fill="FFFFFF"/>
              <w:spacing w:before="0" w:beforeAutospacing="0" w:after="0" w:afterAutospacing="0"/>
              <w:jc w:val="center"/>
              <w:textAlignment w:val="baseline"/>
            </w:pPr>
            <w:r w:rsidRPr="00F11B00">
              <w:t xml:space="preserve"> «</w:t>
            </w:r>
            <w:hyperlink r:id="rId6" w:anchor="6520IM" w:history="1">
              <w:r w:rsidRPr="00F11B00">
                <w:rPr>
                  <w:rStyle w:val="a5"/>
                  <w:bCs/>
                </w:rPr>
                <w:t>Порядок формирования, ведения и использования государственного банка данных о детях, оставшихся без попечения родителей</w:t>
              </w:r>
            </w:hyperlink>
            <w:r w:rsidRPr="00F11B00">
              <w:t>»</w:t>
            </w:r>
          </w:p>
        </w:tc>
        <w:tc>
          <w:tcPr>
            <w:tcW w:w="5528" w:type="dxa"/>
            <w:vAlign w:val="center"/>
          </w:tcPr>
          <w:p w14:paraId="689E176D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Снятие с учета выбывших воспитанников.</w:t>
            </w:r>
          </w:p>
        </w:tc>
        <w:tc>
          <w:tcPr>
            <w:tcW w:w="1733" w:type="dxa"/>
            <w:vAlign w:val="center"/>
          </w:tcPr>
          <w:p w14:paraId="13F59A1A" w14:textId="569C8313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сентябрь 202</w:t>
            </w:r>
            <w:r w:rsidR="006F436A">
              <w:rPr>
                <w:sz w:val="24"/>
                <w:szCs w:val="24"/>
              </w:rPr>
              <w:t>4</w:t>
            </w:r>
            <w:bookmarkStart w:id="0" w:name="_GoBack"/>
            <w:bookmarkEnd w:id="0"/>
          </w:p>
        </w:tc>
      </w:tr>
      <w:tr w:rsidR="006A6540" w14:paraId="32994586" w14:textId="77777777" w:rsidTr="00A07128">
        <w:trPr>
          <w:trHeight w:val="944"/>
        </w:trPr>
        <w:tc>
          <w:tcPr>
            <w:tcW w:w="567" w:type="dxa"/>
            <w:vMerge/>
            <w:vAlign w:val="center"/>
          </w:tcPr>
          <w:p w14:paraId="49DF61F6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19BDEA2B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25CD3842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Постановка на учет прибывших воспитанников.</w:t>
            </w:r>
          </w:p>
          <w:p w14:paraId="4CF3FE23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Замена фотографий.</w:t>
            </w:r>
          </w:p>
        </w:tc>
        <w:tc>
          <w:tcPr>
            <w:tcW w:w="1733" w:type="dxa"/>
            <w:vAlign w:val="center"/>
          </w:tcPr>
          <w:p w14:paraId="47696D77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в течение года </w:t>
            </w:r>
          </w:p>
        </w:tc>
      </w:tr>
      <w:tr w:rsidR="006A6540" w14:paraId="40ABAD7F" w14:textId="77777777" w:rsidTr="00A07128">
        <w:trPr>
          <w:trHeight w:val="397"/>
        </w:trPr>
        <w:tc>
          <w:tcPr>
            <w:tcW w:w="567" w:type="dxa"/>
            <w:vMerge/>
            <w:vAlign w:val="center"/>
          </w:tcPr>
          <w:p w14:paraId="3D0CF09C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34775CBA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622D0D0E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Внесение изменений в анкетные данные детей о состоянии здоровья.</w:t>
            </w:r>
          </w:p>
          <w:p w14:paraId="755AC8D8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Внесение изменений в графу «Сведения о родителях».</w:t>
            </w:r>
          </w:p>
        </w:tc>
        <w:tc>
          <w:tcPr>
            <w:tcW w:w="1733" w:type="dxa"/>
            <w:vAlign w:val="center"/>
          </w:tcPr>
          <w:p w14:paraId="36D802DA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при</w:t>
            </w:r>
          </w:p>
          <w:p w14:paraId="17F22CC1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возникновении оснований</w:t>
            </w:r>
          </w:p>
        </w:tc>
      </w:tr>
      <w:tr w:rsidR="006A6540" w14:paraId="203EBAE7" w14:textId="77777777" w:rsidTr="00A07128">
        <w:trPr>
          <w:trHeight w:val="397"/>
        </w:trPr>
        <w:tc>
          <w:tcPr>
            <w:tcW w:w="567" w:type="dxa"/>
            <w:vAlign w:val="center"/>
          </w:tcPr>
          <w:p w14:paraId="152BC29F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14:paraId="4AD60D4D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 вновь поступившими</w:t>
            </w:r>
          </w:p>
          <w:p w14:paraId="10C91E04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воспитанниками</w:t>
            </w:r>
          </w:p>
        </w:tc>
        <w:tc>
          <w:tcPr>
            <w:tcW w:w="5528" w:type="dxa"/>
            <w:vAlign w:val="center"/>
          </w:tcPr>
          <w:p w14:paraId="0E91272B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личного дела поступившего ребенка.</w:t>
            </w:r>
          </w:p>
          <w:p w14:paraId="71985A6F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Регистрация вновь поступивших по месту пребывания.</w:t>
            </w:r>
          </w:p>
          <w:p w14:paraId="7CD24EE7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необходимых / недостающих документов.</w:t>
            </w:r>
          </w:p>
        </w:tc>
        <w:tc>
          <w:tcPr>
            <w:tcW w:w="1733" w:type="dxa"/>
            <w:vAlign w:val="center"/>
          </w:tcPr>
          <w:p w14:paraId="2B29FA6A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по мере</w:t>
            </w:r>
          </w:p>
          <w:p w14:paraId="04789026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прибытия</w:t>
            </w:r>
          </w:p>
        </w:tc>
      </w:tr>
      <w:tr w:rsidR="006A6540" w14:paraId="62B987DC" w14:textId="77777777" w:rsidTr="00A07128">
        <w:trPr>
          <w:trHeight w:val="397"/>
        </w:trPr>
        <w:tc>
          <w:tcPr>
            <w:tcW w:w="567" w:type="dxa"/>
            <w:vMerge w:val="restart"/>
            <w:vAlign w:val="center"/>
          </w:tcPr>
          <w:p w14:paraId="2194F321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14:paraId="6A401034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 личными счетами</w:t>
            </w:r>
          </w:p>
          <w:p w14:paraId="36BA8537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воспитанников</w:t>
            </w:r>
          </w:p>
        </w:tc>
        <w:tc>
          <w:tcPr>
            <w:tcW w:w="5528" w:type="dxa"/>
            <w:vAlign w:val="center"/>
          </w:tcPr>
          <w:p w14:paraId="2C955F28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Сверка со Сбербанком денежных поступлений на счета воспитанников: алименты, пенсии, пособия, % по счетам.</w:t>
            </w:r>
          </w:p>
        </w:tc>
        <w:tc>
          <w:tcPr>
            <w:tcW w:w="1733" w:type="dxa"/>
            <w:vAlign w:val="center"/>
          </w:tcPr>
          <w:p w14:paraId="797042A4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2"/>
                <w:szCs w:val="22"/>
              </w:rPr>
              <w:t>ежеквартально</w:t>
            </w:r>
          </w:p>
        </w:tc>
      </w:tr>
      <w:tr w:rsidR="006A6540" w14:paraId="08695BAA" w14:textId="77777777" w:rsidTr="00A07128">
        <w:trPr>
          <w:trHeight w:val="397"/>
        </w:trPr>
        <w:tc>
          <w:tcPr>
            <w:tcW w:w="567" w:type="dxa"/>
            <w:vMerge/>
            <w:vAlign w:val="center"/>
          </w:tcPr>
          <w:p w14:paraId="029DED8D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7FAED98A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71DC807D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Открытие счетов вновь поступившим детям, у которых имеется пенсионное обеспечение и алименты, взимаемые с родителей.</w:t>
            </w:r>
          </w:p>
          <w:p w14:paraId="333A27D5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Открытие счетов с более высокой процентной ставкой, </w:t>
            </w:r>
            <w:proofErr w:type="gramStart"/>
            <w:r w:rsidRPr="00F11B00">
              <w:rPr>
                <w:sz w:val="24"/>
                <w:szCs w:val="24"/>
              </w:rPr>
              <w:t>контроль  поступлений</w:t>
            </w:r>
            <w:proofErr w:type="gramEnd"/>
            <w:r w:rsidRPr="00F11B00">
              <w:rPr>
                <w:sz w:val="24"/>
                <w:szCs w:val="24"/>
              </w:rPr>
              <w:t xml:space="preserve"> на счета</w:t>
            </w:r>
          </w:p>
        </w:tc>
        <w:tc>
          <w:tcPr>
            <w:tcW w:w="1733" w:type="dxa"/>
            <w:vAlign w:val="center"/>
          </w:tcPr>
          <w:p w14:paraId="5916E9EC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при</w:t>
            </w:r>
          </w:p>
          <w:p w14:paraId="5F18F0E1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2"/>
                <w:szCs w:val="22"/>
              </w:rPr>
              <w:t>возникновении</w:t>
            </w:r>
          </w:p>
          <w:p w14:paraId="5ADDC207" w14:textId="77777777" w:rsidR="006A6540" w:rsidRPr="00F11B00" w:rsidRDefault="006A6540" w:rsidP="00A07128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оснований</w:t>
            </w:r>
          </w:p>
        </w:tc>
      </w:tr>
      <w:tr w:rsidR="006A6540" w14:paraId="508A6573" w14:textId="77777777" w:rsidTr="00A07128">
        <w:trPr>
          <w:trHeight w:val="397"/>
        </w:trPr>
        <w:tc>
          <w:tcPr>
            <w:tcW w:w="567" w:type="dxa"/>
            <w:vAlign w:val="center"/>
          </w:tcPr>
          <w:p w14:paraId="4CEE496C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14:paraId="6C8384B4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</w:t>
            </w:r>
          </w:p>
          <w:p w14:paraId="0C86F0BE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с воспитанниками, достигшими </w:t>
            </w:r>
          </w:p>
          <w:p w14:paraId="2FCE6C89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14 лет, 20 лет</w:t>
            </w:r>
          </w:p>
          <w:p w14:paraId="1D269080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и ОФМС в </w:t>
            </w:r>
            <w:proofErr w:type="spellStart"/>
            <w:r w:rsidRPr="00F11B00">
              <w:rPr>
                <w:sz w:val="24"/>
                <w:szCs w:val="24"/>
              </w:rPr>
              <w:t>г.Магадане</w:t>
            </w:r>
            <w:proofErr w:type="spellEnd"/>
          </w:p>
        </w:tc>
        <w:tc>
          <w:tcPr>
            <w:tcW w:w="5528" w:type="dxa"/>
            <w:vAlign w:val="center"/>
          </w:tcPr>
          <w:p w14:paraId="6B8231F9" w14:textId="62E1509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i/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документов для получения                                 паспорта гражданина РФ по достижении 14 лет</w:t>
            </w:r>
            <w:r w:rsidR="000D58D7">
              <w:rPr>
                <w:sz w:val="24"/>
                <w:szCs w:val="24"/>
              </w:rPr>
              <w:t>.</w:t>
            </w:r>
          </w:p>
          <w:p w14:paraId="7CC4157D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i/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документов для обмена паспорта гражданина РФ по достижении 20 лет</w:t>
            </w:r>
            <w:r w:rsidRPr="00F11B00">
              <w:rPr>
                <w:i/>
                <w:sz w:val="24"/>
                <w:szCs w:val="24"/>
              </w:rPr>
              <w:t>.</w:t>
            </w:r>
          </w:p>
          <w:p w14:paraId="09795C51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гражданства РФ, контроль и продление регистрации по месту пребывания.</w:t>
            </w:r>
          </w:p>
        </w:tc>
        <w:tc>
          <w:tcPr>
            <w:tcW w:w="1733" w:type="dxa"/>
            <w:vAlign w:val="center"/>
          </w:tcPr>
          <w:p w14:paraId="0FD7454D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при достижении возраста</w:t>
            </w:r>
          </w:p>
        </w:tc>
      </w:tr>
      <w:tr w:rsidR="006A6540" w14:paraId="28574D04" w14:textId="77777777" w:rsidTr="00A07128">
        <w:trPr>
          <w:trHeight w:val="397"/>
        </w:trPr>
        <w:tc>
          <w:tcPr>
            <w:tcW w:w="567" w:type="dxa"/>
            <w:vMerge w:val="restart"/>
            <w:vAlign w:val="center"/>
          </w:tcPr>
          <w:p w14:paraId="6862DBBE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14:paraId="3395089A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с Пенсионным фондом России </w:t>
            </w:r>
          </w:p>
          <w:p w14:paraId="7777CA18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в </w:t>
            </w:r>
            <w:proofErr w:type="spellStart"/>
            <w:r w:rsidRPr="00F11B00">
              <w:rPr>
                <w:sz w:val="24"/>
                <w:szCs w:val="24"/>
              </w:rPr>
              <w:t>г.Магадане</w:t>
            </w:r>
            <w:proofErr w:type="spellEnd"/>
          </w:p>
        </w:tc>
        <w:tc>
          <w:tcPr>
            <w:tcW w:w="5528" w:type="dxa"/>
            <w:vAlign w:val="center"/>
          </w:tcPr>
          <w:p w14:paraId="4990E5DE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и переоформление социальных, трудовых пенсий по утере кормильца, инвалидности, ЕДВ.</w:t>
            </w:r>
          </w:p>
          <w:p w14:paraId="56CF45E5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Оформление страховых пенсионных свидетельств. </w:t>
            </w:r>
          </w:p>
        </w:tc>
        <w:tc>
          <w:tcPr>
            <w:tcW w:w="1733" w:type="dxa"/>
            <w:vAlign w:val="center"/>
          </w:tcPr>
          <w:p w14:paraId="68B950A2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по мере </w:t>
            </w:r>
            <w:r w:rsidRPr="00F11B00">
              <w:rPr>
                <w:sz w:val="22"/>
                <w:szCs w:val="22"/>
              </w:rPr>
              <w:t>необходимости</w:t>
            </w:r>
            <w:r w:rsidRPr="00F11B00">
              <w:rPr>
                <w:sz w:val="24"/>
                <w:szCs w:val="24"/>
              </w:rPr>
              <w:t xml:space="preserve"> </w:t>
            </w:r>
          </w:p>
        </w:tc>
      </w:tr>
      <w:tr w:rsidR="006A6540" w14:paraId="2E288F3F" w14:textId="77777777" w:rsidTr="00A07128">
        <w:trPr>
          <w:trHeight w:val="397"/>
        </w:trPr>
        <w:tc>
          <w:tcPr>
            <w:tcW w:w="567" w:type="dxa"/>
            <w:vMerge/>
            <w:vAlign w:val="center"/>
          </w:tcPr>
          <w:p w14:paraId="38325717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7E43CF84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0A7CE3B5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6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Контроль поступлений пенсий, ЕДВ на счета воспитанников. Обеспечение ИПРА. </w:t>
            </w:r>
          </w:p>
        </w:tc>
        <w:tc>
          <w:tcPr>
            <w:tcW w:w="1733" w:type="dxa"/>
            <w:vAlign w:val="center"/>
          </w:tcPr>
          <w:p w14:paraId="743847D4" w14:textId="77777777" w:rsidR="006A6540" w:rsidRPr="00F11B00" w:rsidRDefault="006A6540" w:rsidP="00A07128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2"/>
                <w:szCs w:val="22"/>
              </w:rPr>
              <w:t>ежеквартально</w:t>
            </w:r>
          </w:p>
        </w:tc>
      </w:tr>
      <w:tr w:rsidR="006A6540" w14:paraId="023F8E9F" w14:textId="77777777" w:rsidTr="00A07128">
        <w:trPr>
          <w:trHeight w:val="397"/>
        </w:trPr>
        <w:tc>
          <w:tcPr>
            <w:tcW w:w="567" w:type="dxa"/>
            <w:vMerge w:val="restart"/>
            <w:vAlign w:val="center"/>
          </w:tcPr>
          <w:p w14:paraId="650C27D8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14:paraId="1E618002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с судами, </w:t>
            </w:r>
          </w:p>
          <w:p w14:paraId="1D788DD7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судебными приставами.</w:t>
            </w:r>
          </w:p>
        </w:tc>
        <w:tc>
          <w:tcPr>
            <w:tcW w:w="5528" w:type="dxa"/>
            <w:vAlign w:val="center"/>
          </w:tcPr>
          <w:p w14:paraId="34E64507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Подготовка и подача исковых заявлений                  </w:t>
            </w:r>
            <w:proofErr w:type="gramStart"/>
            <w:r w:rsidRPr="00F11B00">
              <w:rPr>
                <w:sz w:val="24"/>
                <w:szCs w:val="24"/>
              </w:rPr>
              <w:t xml:space="preserve">   (</w:t>
            </w:r>
            <w:proofErr w:type="gramEnd"/>
            <w:r w:rsidRPr="00F11B00">
              <w:rPr>
                <w:sz w:val="24"/>
                <w:szCs w:val="24"/>
              </w:rPr>
              <w:t>о лишении родительских прав, об ограничении в родительских правах, о признании родителей безвестно отсутствующими).</w:t>
            </w:r>
          </w:p>
        </w:tc>
        <w:tc>
          <w:tcPr>
            <w:tcW w:w="1733" w:type="dxa"/>
            <w:vAlign w:val="center"/>
          </w:tcPr>
          <w:p w14:paraId="00F2E1CF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  <w:p w14:paraId="00CD6186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(при</w:t>
            </w:r>
          </w:p>
          <w:p w14:paraId="6223024F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2"/>
                <w:szCs w:val="22"/>
              </w:rPr>
              <w:t>возникновении</w:t>
            </w:r>
          </w:p>
          <w:p w14:paraId="741C719D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оснований)</w:t>
            </w:r>
          </w:p>
        </w:tc>
      </w:tr>
      <w:tr w:rsidR="006A6540" w14:paraId="6A065FED" w14:textId="77777777" w:rsidTr="00A07128">
        <w:trPr>
          <w:trHeight w:val="397"/>
        </w:trPr>
        <w:tc>
          <w:tcPr>
            <w:tcW w:w="567" w:type="dxa"/>
            <w:vMerge/>
            <w:vAlign w:val="center"/>
          </w:tcPr>
          <w:p w14:paraId="5B4F2388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0612F3FA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20266097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Совершение процессуальных действий в суде общей юрисдикции по защите законных прав и интересов воспитанников учреждения.</w:t>
            </w:r>
          </w:p>
        </w:tc>
        <w:tc>
          <w:tcPr>
            <w:tcW w:w="1733" w:type="dxa"/>
            <w:vAlign w:val="center"/>
          </w:tcPr>
          <w:p w14:paraId="7B543F1E" w14:textId="77777777" w:rsidR="006A6540" w:rsidRPr="00F11B00" w:rsidRDefault="006A6540" w:rsidP="00A07128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по мере </w:t>
            </w:r>
            <w:r w:rsidRPr="00F11B00">
              <w:rPr>
                <w:sz w:val="22"/>
                <w:szCs w:val="22"/>
              </w:rPr>
              <w:t>необходимости</w:t>
            </w:r>
          </w:p>
        </w:tc>
      </w:tr>
      <w:tr w:rsidR="006A6540" w14:paraId="56A80510" w14:textId="77777777" w:rsidTr="00A07128">
        <w:trPr>
          <w:trHeight w:val="397"/>
        </w:trPr>
        <w:tc>
          <w:tcPr>
            <w:tcW w:w="567" w:type="dxa"/>
            <w:vMerge/>
            <w:vAlign w:val="center"/>
          </w:tcPr>
          <w:p w14:paraId="119AF505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00B68634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75473402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4"/>
              </w:numPr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со службой Судебных приставов: по выплате алиментов, проведение сверок, и т.д.</w:t>
            </w:r>
          </w:p>
        </w:tc>
        <w:tc>
          <w:tcPr>
            <w:tcW w:w="1733" w:type="dxa"/>
            <w:vAlign w:val="center"/>
          </w:tcPr>
          <w:p w14:paraId="47A316A1" w14:textId="2756C287" w:rsidR="006A6540" w:rsidRPr="00464E73" w:rsidRDefault="00464E73" w:rsidP="00A07128">
            <w:pPr>
              <w:widowControl w:val="0"/>
              <w:jc w:val="center"/>
              <w:rPr>
                <w:sz w:val="22"/>
                <w:szCs w:val="22"/>
              </w:rPr>
            </w:pPr>
            <w:r w:rsidRPr="00464E73">
              <w:rPr>
                <w:sz w:val="22"/>
                <w:szCs w:val="22"/>
              </w:rPr>
              <w:t>ежеквартально</w:t>
            </w:r>
          </w:p>
        </w:tc>
      </w:tr>
      <w:tr w:rsidR="006A6540" w14:paraId="223AF8DE" w14:textId="77777777" w:rsidTr="00A07128">
        <w:trPr>
          <w:trHeight w:val="397"/>
        </w:trPr>
        <w:tc>
          <w:tcPr>
            <w:tcW w:w="567" w:type="dxa"/>
            <w:vMerge/>
            <w:vAlign w:val="center"/>
          </w:tcPr>
          <w:p w14:paraId="06D72A35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077ADC3E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0F5FF7B7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Представление интересов воспитанников в Магаданском городском суде и мировом суде.</w:t>
            </w:r>
          </w:p>
        </w:tc>
        <w:tc>
          <w:tcPr>
            <w:tcW w:w="1733" w:type="dxa"/>
            <w:vAlign w:val="center"/>
          </w:tcPr>
          <w:p w14:paraId="6FAEDC01" w14:textId="77777777" w:rsidR="006A6540" w:rsidRPr="00F11B00" w:rsidRDefault="006A6540" w:rsidP="00A07128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  <w:tr w:rsidR="006A6540" w14:paraId="5E38FC55" w14:textId="77777777" w:rsidTr="00A07128">
        <w:trPr>
          <w:trHeight w:val="397"/>
        </w:trPr>
        <w:tc>
          <w:tcPr>
            <w:tcW w:w="567" w:type="dxa"/>
            <w:vAlign w:val="center"/>
          </w:tcPr>
          <w:p w14:paraId="4B6A22B5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14:paraId="41C24D39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56196AE2" w14:textId="77777777" w:rsidR="006A6540" w:rsidRPr="00F11B00" w:rsidRDefault="006A6540" w:rsidP="00A07128">
            <w:pPr>
              <w:widowControl w:val="0"/>
              <w:jc w:val="both"/>
              <w:rPr>
                <w:sz w:val="24"/>
                <w:szCs w:val="24"/>
              </w:rPr>
            </w:pPr>
          </w:p>
        </w:tc>
        <w:tc>
          <w:tcPr>
            <w:tcW w:w="1733" w:type="dxa"/>
            <w:vAlign w:val="center"/>
          </w:tcPr>
          <w:p w14:paraId="28263E83" w14:textId="77777777" w:rsidR="006A6540" w:rsidRPr="00F11B00" w:rsidRDefault="006A6540" w:rsidP="00A07128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6A6540" w14:paraId="7E374421" w14:textId="77777777" w:rsidTr="00A07128">
        <w:trPr>
          <w:trHeight w:val="397"/>
        </w:trPr>
        <w:tc>
          <w:tcPr>
            <w:tcW w:w="567" w:type="dxa"/>
            <w:vMerge w:val="restart"/>
            <w:vAlign w:val="center"/>
          </w:tcPr>
          <w:p w14:paraId="4B35336D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14:paraId="5302C1AD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с отделом опеки </w:t>
            </w:r>
          </w:p>
          <w:p w14:paraId="2BCCE4F6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и попечительства</w:t>
            </w:r>
          </w:p>
          <w:p w14:paraId="6E788669" w14:textId="77777777" w:rsidR="006A6540" w:rsidRPr="00F11B00" w:rsidRDefault="006A6540" w:rsidP="00A07128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Департамента образования мэрии </w:t>
            </w:r>
            <w:proofErr w:type="spellStart"/>
            <w:r w:rsidRPr="00F11B00">
              <w:rPr>
                <w:sz w:val="24"/>
                <w:szCs w:val="24"/>
              </w:rPr>
              <w:t>г.Магадана</w:t>
            </w:r>
            <w:proofErr w:type="spellEnd"/>
          </w:p>
        </w:tc>
        <w:tc>
          <w:tcPr>
            <w:tcW w:w="5528" w:type="dxa"/>
            <w:vAlign w:val="center"/>
          </w:tcPr>
          <w:p w14:paraId="20C94A34" w14:textId="238CAEBA" w:rsidR="006A654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Решение жилищных и имущественных вопросов</w:t>
            </w:r>
            <w:r w:rsidR="000D58D7">
              <w:rPr>
                <w:sz w:val="24"/>
                <w:szCs w:val="24"/>
              </w:rPr>
              <w:t xml:space="preserve">, </w:t>
            </w:r>
            <w:r w:rsidRPr="00F11B00">
              <w:rPr>
                <w:sz w:val="24"/>
                <w:szCs w:val="24"/>
              </w:rPr>
              <w:t xml:space="preserve">запросы актов обследования закрепленного жилого помещения за воспитанниками учреждения в </w:t>
            </w:r>
            <w:proofErr w:type="spellStart"/>
            <w:r w:rsidRPr="00F11B00">
              <w:rPr>
                <w:sz w:val="24"/>
                <w:szCs w:val="24"/>
              </w:rPr>
              <w:t>г.Магадан</w:t>
            </w:r>
            <w:proofErr w:type="spellEnd"/>
            <w:r w:rsidRPr="00F11B00">
              <w:rPr>
                <w:sz w:val="24"/>
                <w:szCs w:val="24"/>
              </w:rPr>
              <w:t xml:space="preserve"> и районы Магаданской области</w:t>
            </w:r>
            <w:r w:rsidR="000D58D7">
              <w:rPr>
                <w:sz w:val="24"/>
                <w:szCs w:val="24"/>
              </w:rPr>
              <w:t>.</w:t>
            </w:r>
          </w:p>
          <w:p w14:paraId="6717CDEA" w14:textId="527CFF02" w:rsidR="000D58D7" w:rsidRDefault="000D58D7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Содействие в проверки условий проживания воспитанников.</w:t>
            </w:r>
          </w:p>
          <w:p w14:paraId="204FD4CF" w14:textId="26389A04" w:rsidR="000D58D7" w:rsidRPr="00F11B00" w:rsidRDefault="000D58D7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Направление в отдел</w:t>
            </w:r>
            <w:r w:rsidR="00464E73">
              <w:rPr>
                <w:sz w:val="24"/>
                <w:szCs w:val="24"/>
              </w:rPr>
              <w:t xml:space="preserve"> опеки и попечительства </w:t>
            </w:r>
            <w:r>
              <w:rPr>
                <w:sz w:val="24"/>
                <w:szCs w:val="24"/>
              </w:rPr>
              <w:t xml:space="preserve"> списков</w:t>
            </w:r>
            <w:r w:rsidR="00464E7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воспитанников со сведениями о статусе, родителях,</w:t>
            </w:r>
            <w:r w:rsidR="00464E73">
              <w:rPr>
                <w:sz w:val="24"/>
                <w:szCs w:val="24"/>
              </w:rPr>
              <w:t xml:space="preserve"> общении с родственниками,</w:t>
            </w:r>
            <w:r>
              <w:rPr>
                <w:sz w:val="24"/>
                <w:szCs w:val="24"/>
              </w:rPr>
              <w:t xml:space="preserve"> жилье, получении пенсий, алиментов, образовании, организации досуга и </w:t>
            </w:r>
            <w:proofErr w:type="spellStart"/>
            <w:r>
              <w:rPr>
                <w:sz w:val="24"/>
                <w:szCs w:val="24"/>
              </w:rPr>
              <w:t>тд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14:paraId="653081A2" w14:textId="1F44B6D2" w:rsidR="006A6540" w:rsidRPr="00F11B00" w:rsidRDefault="000D58D7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Содействие в р</w:t>
            </w:r>
            <w:r w:rsidR="006A6540" w:rsidRPr="00F11B00">
              <w:rPr>
                <w:sz w:val="24"/>
                <w:szCs w:val="24"/>
              </w:rPr>
              <w:t>ешение вопросов по установлению опеки и усыновлению детей; по возвращению воспитанников в родные семьи.</w:t>
            </w:r>
          </w:p>
        </w:tc>
        <w:tc>
          <w:tcPr>
            <w:tcW w:w="1733" w:type="dxa"/>
            <w:vAlign w:val="center"/>
          </w:tcPr>
          <w:p w14:paraId="10EA0E67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  <w:tr w:rsidR="006A6540" w14:paraId="00D500FB" w14:textId="77777777" w:rsidTr="00A07128">
        <w:trPr>
          <w:trHeight w:val="397"/>
        </w:trPr>
        <w:tc>
          <w:tcPr>
            <w:tcW w:w="567" w:type="dxa"/>
            <w:vMerge/>
            <w:vAlign w:val="center"/>
          </w:tcPr>
          <w:p w14:paraId="293DA777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3D4E5546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012A3E7E" w14:textId="1EC0B796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Составление отчетов опекуна за 202</w:t>
            </w:r>
            <w:r w:rsidR="000D58D7">
              <w:rPr>
                <w:sz w:val="24"/>
                <w:szCs w:val="24"/>
              </w:rPr>
              <w:t>4</w:t>
            </w:r>
            <w:r w:rsidRPr="00F11B00">
              <w:rPr>
                <w:sz w:val="24"/>
                <w:szCs w:val="24"/>
              </w:rPr>
              <w:t xml:space="preserve"> год.</w:t>
            </w:r>
          </w:p>
        </w:tc>
        <w:tc>
          <w:tcPr>
            <w:tcW w:w="1733" w:type="dxa"/>
            <w:vAlign w:val="center"/>
          </w:tcPr>
          <w:p w14:paraId="4CAC1601" w14:textId="2725CBD8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до 01.02.202</w:t>
            </w:r>
            <w:r w:rsidR="000D58D7">
              <w:rPr>
                <w:sz w:val="24"/>
                <w:szCs w:val="24"/>
              </w:rPr>
              <w:t>5</w:t>
            </w:r>
          </w:p>
        </w:tc>
      </w:tr>
      <w:tr w:rsidR="006A6540" w14:paraId="53CF30ED" w14:textId="77777777" w:rsidTr="00A07128">
        <w:trPr>
          <w:trHeight w:val="397"/>
        </w:trPr>
        <w:tc>
          <w:tcPr>
            <w:tcW w:w="567" w:type="dxa"/>
            <w:vMerge/>
            <w:vAlign w:val="center"/>
          </w:tcPr>
          <w:p w14:paraId="0693493F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5B6DA1DF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17E7BEE4" w14:textId="3BB0B266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Решение и контроль вопросов наследства</w:t>
            </w:r>
            <w:r w:rsidR="000D58D7">
              <w:rPr>
                <w:i/>
                <w:sz w:val="24"/>
                <w:szCs w:val="24"/>
              </w:rPr>
              <w:t xml:space="preserve"> </w:t>
            </w:r>
            <w:r w:rsidR="000D58D7">
              <w:rPr>
                <w:sz w:val="24"/>
                <w:szCs w:val="24"/>
              </w:rPr>
              <w:t>воспитанников.</w:t>
            </w:r>
          </w:p>
          <w:p w14:paraId="3092E102" w14:textId="1C98EC96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 нотариусом</w:t>
            </w:r>
            <w:r w:rsidR="000D58D7">
              <w:rPr>
                <w:sz w:val="24"/>
                <w:szCs w:val="24"/>
              </w:rPr>
              <w:t>.</w:t>
            </w:r>
          </w:p>
        </w:tc>
        <w:tc>
          <w:tcPr>
            <w:tcW w:w="1733" w:type="dxa"/>
            <w:vAlign w:val="center"/>
          </w:tcPr>
          <w:p w14:paraId="0DCEDBB4" w14:textId="33B75DDE" w:rsidR="006A6540" w:rsidRPr="00F11B00" w:rsidRDefault="006A6540" w:rsidP="000D58D7">
            <w:pPr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 по мере </w:t>
            </w:r>
            <w:r w:rsidRPr="00F11B00">
              <w:rPr>
                <w:sz w:val="22"/>
                <w:szCs w:val="22"/>
              </w:rPr>
              <w:t>возникновения</w:t>
            </w:r>
          </w:p>
        </w:tc>
      </w:tr>
      <w:tr w:rsidR="006A6540" w14:paraId="0C34AA61" w14:textId="77777777" w:rsidTr="00A07128">
        <w:trPr>
          <w:trHeight w:val="397"/>
        </w:trPr>
        <w:tc>
          <w:tcPr>
            <w:tcW w:w="567" w:type="dxa"/>
            <w:vAlign w:val="center"/>
          </w:tcPr>
          <w:p w14:paraId="4E94D834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14:paraId="3F371024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 социальным центром, центром социальных выплат, МФЦ, ФСС</w:t>
            </w:r>
          </w:p>
        </w:tc>
        <w:tc>
          <w:tcPr>
            <w:tcW w:w="5528" w:type="dxa"/>
            <w:vAlign w:val="center"/>
          </w:tcPr>
          <w:p w14:paraId="3E731955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Решение вопросов: предоставление проезда для инвалидов, детей-инвалидов в пределах города Магадана, и за пределами Магаданской области. Обеспечение ИПРА.</w:t>
            </w:r>
          </w:p>
          <w:p w14:paraId="609FAD11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Выплата пособий детям, получающим пенсию по СПК.</w:t>
            </w:r>
          </w:p>
        </w:tc>
        <w:tc>
          <w:tcPr>
            <w:tcW w:w="1733" w:type="dxa"/>
            <w:vAlign w:val="center"/>
          </w:tcPr>
          <w:p w14:paraId="68BF4130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  <w:tr w:rsidR="006A6540" w14:paraId="4CFCA36A" w14:textId="77777777" w:rsidTr="00A07128">
        <w:trPr>
          <w:trHeight w:val="397"/>
        </w:trPr>
        <w:tc>
          <w:tcPr>
            <w:tcW w:w="567" w:type="dxa"/>
            <w:vMerge w:val="restart"/>
            <w:vAlign w:val="center"/>
          </w:tcPr>
          <w:p w14:paraId="5B78F9D8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14:paraId="4B15AC8F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Работа </w:t>
            </w:r>
          </w:p>
          <w:p w14:paraId="1989C2AB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с военкоматом </w:t>
            </w:r>
            <w:proofErr w:type="spellStart"/>
            <w:r w:rsidRPr="00F11B00">
              <w:rPr>
                <w:sz w:val="24"/>
                <w:szCs w:val="24"/>
              </w:rPr>
              <w:t>г.Магадана</w:t>
            </w:r>
            <w:proofErr w:type="spellEnd"/>
          </w:p>
        </w:tc>
        <w:tc>
          <w:tcPr>
            <w:tcW w:w="5528" w:type="dxa"/>
            <w:vAlign w:val="center"/>
          </w:tcPr>
          <w:p w14:paraId="54FDCFFE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приписных свидетельств: предоставление необходимых документов                 в городской военкомат (справки, фотографии, медицинские карты, и т.д.).</w:t>
            </w:r>
          </w:p>
        </w:tc>
        <w:tc>
          <w:tcPr>
            <w:tcW w:w="1733" w:type="dxa"/>
            <w:vMerge w:val="restart"/>
            <w:vAlign w:val="center"/>
          </w:tcPr>
          <w:p w14:paraId="2821341E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при достижении</w:t>
            </w:r>
          </w:p>
          <w:p w14:paraId="1CD92B82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возраста </w:t>
            </w:r>
          </w:p>
          <w:p w14:paraId="5266CE13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16 лет, 18 лет</w:t>
            </w:r>
          </w:p>
        </w:tc>
      </w:tr>
      <w:tr w:rsidR="006A6540" w14:paraId="74EB1F98" w14:textId="77777777" w:rsidTr="00A07128">
        <w:trPr>
          <w:trHeight w:val="397"/>
        </w:trPr>
        <w:tc>
          <w:tcPr>
            <w:tcW w:w="567" w:type="dxa"/>
            <w:vMerge/>
            <w:vAlign w:val="center"/>
          </w:tcPr>
          <w:p w14:paraId="131604A9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4EBD7121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54A9DF7F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4"/>
              </w:numPr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Оформление и получение военных билетов.</w:t>
            </w:r>
          </w:p>
        </w:tc>
        <w:tc>
          <w:tcPr>
            <w:tcW w:w="1733" w:type="dxa"/>
            <w:vMerge/>
            <w:vAlign w:val="center"/>
          </w:tcPr>
          <w:p w14:paraId="13EFE32E" w14:textId="77777777" w:rsidR="006A6540" w:rsidRPr="00F11B00" w:rsidRDefault="006A6540" w:rsidP="00A07128">
            <w:pPr>
              <w:widowControl w:val="0"/>
              <w:jc w:val="center"/>
              <w:rPr>
                <w:sz w:val="24"/>
                <w:szCs w:val="24"/>
              </w:rPr>
            </w:pPr>
          </w:p>
        </w:tc>
      </w:tr>
      <w:tr w:rsidR="006A6540" w14:paraId="485844C7" w14:textId="77777777" w:rsidTr="00A07128">
        <w:trPr>
          <w:trHeight w:val="397"/>
        </w:trPr>
        <w:tc>
          <w:tcPr>
            <w:tcW w:w="567" w:type="dxa"/>
            <w:vAlign w:val="center"/>
          </w:tcPr>
          <w:p w14:paraId="7B27F9C9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14:paraId="47A67FB1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с Центром занятости</w:t>
            </w:r>
          </w:p>
          <w:p w14:paraId="597D83E3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населения</w:t>
            </w:r>
          </w:p>
        </w:tc>
        <w:tc>
          <w:tcPr>
            <w:tcW w:w="5528" w:type="dxa"/>
            <w:vAlign w:val="center"/>
          </w:tcPr>
          <w:p w14:paraId="3F398C75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Беседы со специалистами ЦЗ населения.</w:t>
            </w:r>
          </w:p>
          <w:p w14:paraId="1DCE3B0C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Проведение анкетирования «Твоя профессия».</w:t>
            </w:r>
          </w:p>
        </w:tc>
        <w:tc>
          <w:tcPr>
            <w:tcW w:w="1733" w:type="dxa"/>
            <w:vAlign w:val="center"/>
          </w:tcPr>
          <w:p w14:paraId="0BBC0D56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  <w:tr w:rsidR="006A6540" w14:paraId="59470ADD" w14:textId="77777777" w:rsidTr="00A07128">
        <w:trPr>
          <w:trHeight w:val="397"/>
        </w:trPr>
        <w:tc>
          <w:tcPr>
            <w:tcW w:w="567" w:type="dxa"/>
            <w:vAlign w:val="center"/>
          </w:tcPr>
          <w:p w14:paraId="7D536A65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Align w:val="center"/>
          </w:tcPr>
          <w:p w14:paraId="0425984F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Работа по профилактике</w:t>
            </w:r>
          </w:p>
          <w:p w14:paraId="3150CCAB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правонарушений</w:t>
            </w:r>
          </w:p>
        </w:tc>
        <w:tc>
          <w:tcPr>
            <w:tcW w:w="5528" w:type="dxa"/>
            <w:vAlign w:val="center"/>
          </w:tcPr>
          <w:p w14:paraId="03C877EB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Беседы с подростками «группы риска» (административная ответственность за правонарушение, уголовная ответственность за совершение преступления).</w:t>
            </w:r>
          </w:p>
        </w:tc>
        <w:tc>
          <w:tcPr>
            <w:tcW w:w="1733" w:type="dxa"/>
            <w:vAlign w:val="center"/>
          </w:tcPr>
          <w:p w14:paraId="3CAD23E6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в течение года, по мере </w:t>
            </w:r>
            <w:r w:rsidRPr="00F11B00">
              <w:rPr>
                <w:sz w:val="22"/>
                <w:szCs w:val="22"/>
              </w:rPr>
              <w:t>необходимости</w:t>
            </w:r>
          </w:p>
        </w:tc>
      </w:tr>
      <w:tr w:rsidR="006A6540" w14:paraId="5D1D866B" w14:textId="77777777" w:rsidTr="00A07128">
        <w:trPr>
          <w:trHeight w:val="397"/>
        </w:trPr>
        <w:tc>
          <w:tcPr>
            <w:tcW w:w="567" w:type="dxa"/>
            <w:vMerge w:val="restart"/>
            <w:vAlign w:val="center"/>
          </w:tcPr>
          <w:p w14:paraId="1578B819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 w:val="restart"/>
            <w:vAlign w:val="center"/>
          </w:tcPr>
          <w:p w14:paraId="533B5B91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Текущая работа</w:t>
            </w:r>
          </w:p>
        </w:tc>
        <w:tc>
          <w:tcPr>
            <w:tcW w:w="5528" w:type="dxa"/>
            <w:vAlign w:val="center"/>
          </w:tcPr>
          <w:p w14:paraId="2734A444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Запросы на недостающие документы в личных делах.</w:t>
            </w:r>
          </w:p>
        </w:tc>
        <w:tc>
          <w:tcPr>
            <w:tcW w:w="1733" w:type="dxa"/>
            <w:vAlign w:val="center"/>
          </w:tcPr>
          <w:p w14:paraId="298E8F55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по мере </w:t>
            </w:r>
            <w:r w:rsidRPr="00F11B00">
              <w:rPr>
                <w:sz w:val="22"/>
                <w:szCs w:val="22"/>
              </w:rPr>
              <w:t>необходимости</w:t>
            </w:r>
          </w:p>
        </w:tc>
      </w:tr>
      <w:tr w:rsidR="006A6540" w14:paraId="62D22209" w14:textId="77777777" w:rsidTr="00A07128">
        <w:trPr>
          <w:trHeight w:val="397"/>
        </w:trPr>
        <w:tc>
          <w:tcPr>
            <w:tcW w:w="567" w:type="dxa"/>
            <w:vMerge/>
            <w:vAlign w:val="center"/>
          </w:tcPr>
          <w:p w14:paraId="50BAAF35" w14:textId="77777777" w:rsidR="006A6540" w:rsidRPr="00F11B00" w:rsidRDefault="006A6540" w:rsidP="006A6540">
            <w:pPr>
              <w:pStyle w:val="a4"/>
              <w:widowControl w:val="0"/>
              <w:numPr>
                <w:ilvl w:val="0"/>
                <w:numId w:val="5"/>
              </w:numPr>
              <w:rPr>
                <w:sz w:val="24"/>
                <w:szCs w:val="24"/>
              </w:rPr>
            </w:pPr>
          </w:p>
        </w:tc>
        <w:tc>
          <w:tcPr>
            <w:tcW w:w="2660" w:type="dxa"/>
            <w:vMerge/>
            <w:vAlign w:val="center"/>
          </w:tcPr>
          <w:p w14:paraId="24E05328" w14:textId="77777777" w:rsidR="006A6540" w:rsidRPr="00F11B00" w:rsidRDefault="006A6540" w:rsidP="00A07128">
            <w:pPr>
              <w:widowControl w:val="0"/>
              <w:rPr>
                <w:sz w:val="24"/>
                <w:szCs w:val="24"/>
              </w:rPr>
            </w:pPr>
          </w:p>
        </w:tc>
        <w:tc>
          <w:tcPr>
            <w:tcW w:w="5528" w:type="dxa"/>
            <w:vAlign w:val="center"/>
          </w:tcPr>
          <w:p w14:paraId="4CE2E346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Переписка с госучреждениями, бывшими воспитанниками, родственниками детей.</w:t>
            </w:r>
          </w:p>
          <w:p w14:paraId="3735C1AE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Ведение журналов учета.</w:t>
            </w:r>
          </w:p>
          <w:p w14:paraId="24541478" w14:textId="77777777" w:rsidR="006A6540" w:rsidRPr="00F11B00" w:rsidRDefault="006A6540" w:rsidP="006A6540">
            <w:pPr>
              <w:pStyle w:val="a4"/>
              <w:numPr>
                <w:ilvl w:val="0"/>
                <w:numId w:val="4"/>
              </w:numPr>
              <w:jc w:val="both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Повышение личной квалификации.</w:t>
            </w:r>
          </w:p>
        </w:tc>
        <w:tc>
          <w:tcPr>
            <w:tcW w:w="1733" w:type="dxa"/>
            <w:vAlign w:val="center"/>
          </w:tcPr>
          <w:p w14:paraId="48A1F46B" w14:textId="77777777" w:rsidR="006A6540" w:rsidRPr="00F11B00" w:rsidRDefault="006A6540" w:rsidP="00A07128">
            <w:pPr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 xml:space="preserve">постоянно </w:t>
            </w:r>
          </w:p>
          <w:p w14:paraId="082A88E3" w14:textId="77777777" w:rsidR="006A6540" w:rsidRPr="00F11B00" w:rsidRDefault="006A6540" w:rsidP="00A07128">
            <w:pPr>
              <w:widowControl w:val="0"/>
              <w:jc w:val="center"/>
              <w:rPr>
                <w:sz w:val="24"/>
                <w:szCs w:val="24"/>
              </w:rPr>
            </w:pPr>
            <w:r w:rsidRPr="00F11B00">
              <w:rPr>
                <w:sz w:val="24"/>
                <w:szCs w:val="24"/>
              </w:rPr>
              <w:t>в течение года</w:t>
            </w:r>
          </w:p>
        </w:tc>
      </w:tr>
    </w:tbl>
    <w:p w14:paraId="3270AE9A" w14:textId="77777777" w:rsidR="006A6540" w:rsidRDefault="006A6540" w:rsidP="006A6540">
      <w:pPr>
        <w:widowControl w:val="0"/>
        <w:jc w:val="center"/>
        <w:rPr>
          <w:b/>
          <w:color w:val="FF0000"/>
          <w:sz w:val="28"/>
          <w:szCs w:val="28"/>
        </w:rPr>
      </w:pPr>
      <w:r>
        <w:rPr>
          <w:b/>
          <w:noProof/>
          <w:color w:val="FF0000"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 wp14:anchorId="20F1E7C9" wp14:editId="7B55D47F">
            <wp:simplePos x="0" y="0"/>
            <wp:positionH relativeFrom="column">
              <wp:posOffset>1959610</wp:posOffset>
            </wp:positionH>
            <wp:positionV relativeFrom="paragraph">
              <wp:posOffset>300355</wp:posOffset>
            </wp:positionV>
            <wp:extent cx="3018790" cy="2218690"/>
            <wp:effectExtent l="0" t="0" r="0" b="0"/>
            <wp:wrapThrough wrapText="bothSides">
              <wp:wrapPolygon edited="0">
                <wp:start x="0" y="0"/>
                <wp:lineTo x="0" y="21328"/>
                <wp:lineTo x="21400" y="21328"/>
                <wp:lineTo x="21400" y="0"/>
                <wp:lineTo x="0" y="0"/>
              </wp:wrapPolygon>
            </wp:wrapThrough>
            <wp:docPr id="5" name="Рисунок 4" descr="https://avatars.mds.yandex.net/get-zen_doc/4389079/pub_609103bb4461ec746c823cd8_6091071d87bf2977fc56741c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4389079/pub_609103bb4461ec746c823cd8_6091071d87bf2977fc56741c/scale_120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2218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1CB36D" w14:textId="77777777" w:rsidR="00077817" w:rsidRPr="006A6540" w:rsidRDefault="00077817">
      <w:pPr>
        <w:rPr>
          <w:sz w:val="24"/>
          <w:szCs w:val="24"/>
        </w:rPr>
      </w:pPr>
    </w:p>
    <w:sectPr w:rsidR="00077817" w:rsidRPr="006A6540" w:rsidSect="006A6540">
      <w:pgSz w:w="11907" w:h="16840" w:code="9"/>
      <w:pgMar w:top="567" w:right="567" w:bottom="567" w:left="1134" w:header="720" w:footer="72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58748F"/>
    <w:multiLevelType w:val="hybridMultilevel"/>
    <w:tmpl w:val="DD1881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D4707C"/>
    <w:multiLevelType w:val="hybridMultilevel"/>
    <w:tmpl w:val="32E24FA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8D4090F"/>
    <w:multiLevelType w:val="hybridMultilevel"/>
    <w:tmpl w:val="F1A61FAC"/>
    <w:lvl w:ilvl="0" w:tplc="F49EEF4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A0F2852"/>
    <w:multiLevelType w:val="hybridMultilevel"/>
    <w:tmpl w:val="133653CA"/>
    <w:lvl w:ilvl="0" w:tplc="0A20BBA4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5C934BFB"/>
    <w:multiLevelType w:val="hybridMultilevel"/>
    <w:tmpl w:val="6150A266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7F2922B6"/>
    <w:multiLevelType w:val="hybridMultilevel"/>
    <w:tmpl w:val="4E9AE8C8"/>
    <w:lvl w:ilvl="0" w:tplc="F49EEF4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1D0"/>
    <w:rsid w:val="00077817"/>
    <w:rsid w:val="000D58D7"/>
    <w:rsid w:val="001B21D0"/>
    <w:rsid w:val="00464E73"/>
    <w:rsid w:val="006A6540"/>
    <w:rsid w:val="006F4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E5F586"/>
  <w15:chartTrackingRefBased/>
  <w15:docId w15:val="{3BD04E62-F4E9-4860-B35B-A33A2450B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A654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A654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A6540"/>
    <w:pPr>
      <w:ind w:left="720"/>
      <w:contextualSpacing/>
    </w:pPr>
  </w:style>
  <w:style w:type="paragraph" w:customStyle="1" w:styleId="headertext">
    <w:name w:val="headertext"/>
    <w:basedOn w:val="a"/>
    <w:rsid w:val="006A6540"/>
    <w:pPr>
      <w:spacing w:before="100" w:beforeAutospacing="1" w:after="100" w:afterAutospacing="1"/>
    </w:pPr>
    <w:rPr>
      <w:sz w:val="24"/>
      <w:szCs w:val="24"/>
    </w:rPr>
  </w:style>
  <w:style w:type="character" w:styleId="a5">
    <w:name w:val="Hyperlink"/>
    <w:basedOn w:val="a0"/>
    <w:uiPriority w:val="99"/>
    <w:unhideWhenUsed/>
    <w:rsid w:val="006A654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docs.cntd.ru/document/565342928" TargetMode="Externa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896</Words>
  <Characters>5111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Вероника</dc:creator>
  <cp:keywords/>
  <dc:description/>
  <cp:lastModifiedBy>Вероника</cp:lastModifiedBy>
  <cp:revision>5</cp:revision>
  <dcterms:created xsi:type="dcterms:W3CDTF">2024-05-06T01:04:00Z</dcterms:created>
  <dcterms:modified xsi:type="dcterms:W3CDTF">2024-05-07T22:37:00Z</dcterms:modified>
</cp:coreProperties>
</file>